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64C55" w14:textId="617D3463" w:rsidR="00B412BB" w:rsidRDefault="00B412BB">
      <w:pPr>
        <w:rPr>
          <w:rFonts w:asciiTheme="majorBidi" w:hAnsiTheme="majorBidi" w:cstheme="majorBidi"/>
        </w:rPr>
      </w:pPr>
      <w:r w:rsidRPr="00D71D79">
        <w:rPr>
          <w:rFonts w:asciiTheme="majorBidi" w:hAnsiTheme="majorBidi" w:cstheme="majorBidi"/>
          <w:b/>
          <w:bCs/>
        </w:rPr>
        <w:t>Table</w:t>
      </w:r>
      <w:r w:rsidR="00D71D79">
        <w:rPr>
          <w:rFonts w:asciiTheme="majorBidi" w:hAnsiTheme="majorBidi" w:cstheme="majorBidi"/>
          <w:b/>
          <w:bCs/>
        </w:rPr>
        <w:t xml:space="preserve"> </w:t>
      </w:r>
      <w:r w:rsidRPr="00D71D79">
        <w:rPr>
          <w:rFonts w:asciiTheme="majorBidi" w:hAnsiTheme="majorBidi" w:cstheme="majorBidi"/>
          <w:b/>
          <w:bCs/>
        </w:rPr>
        <w:t>1</w:t>
      </w:r>
      <w:r>
        <w:rPr>
          <w:rFonts w:asciiTheme="majorBidi" w:hAnsiTheme="majorBidi" w:cstheme="majorBidi"/>
        </w:rPr>
        <w:t xml:space="preserve"> </w:t>
      </w:r>
      <w:r w:rsidR="001A1092">
        <w:rPr>
          <w:rFonts w:asciiTheme="majorBidi" w:hAnsiTheme="majorBidi" w:cstheme="majorBidi"/>
        </w:rPr>
        <w:t xml:space="preserve">scores of </w:t>
      </w:r>
      <w:r w:rsidR="00D71D79" w:rsidRPr="001A1092">
        <w:rPr>
          <w:rFonts w:asciiTheme="majorBidi" w:hAnsiTheme="majorBidi" w:cstheme="majorBidi"/>
        </w:rPr>
        <w:t>certainties</w:t>
      </w:r>
      <w:r w:rsidR="001A1092" w:rsidRPr="001A1092">
        <w:rPr>
          <w:rFonts w:asciiTheme="majorBidi" w:hAnsiTheme="majorBidi" w:cstheme="majorBidi"/>
        </w:rPr>
        <w:t xml:space="preserve"> of evidence</w:t>
      </w:r>
      <w:r w:rsidR="001A1092">
        <w:rPr>
          <w:rFonts w:asciiTheme="majorBidi" w:hAnsiTheme="majorBidi" w:cstheme="majorBidi"/>
        </w:rPr>
        <w:t xml:space="preserve"> related to </w:t>
      </w:r>
      <w:r w:rsidR="0026717F" w:rsidRPr="0026717F">
        <w:rPr>
          <w:rFonts w:asciiTheme="majorBidi" w:hAnsiTheme="majorBidi" w:cstheme="majorBidi"/>
        </w:rPr>
        <w:t>clinicopathological parameter</w:t>
      </w:r>
      <w:r w:rsidR="0026717F">
        <w:rPr>
          <w:rFonts w:asciiTheme="majorBidi" w:hAnsiTheme="majorBidi" w:cstheme="majorBidi"/>
        </w:rPr>
        <w:t>s</w:t>
      </w:r>
    </w:p>
    <w:tbl>
      <w:tblPr>
        <w:tblStyle w:val="TableGrid"/>
        <w:tblpPr w:leftFromText="180" w:rightFromText="180" w:vertAnchor="page" w:horzAnchor="margin" w:tblpY="2026"/>
        <w:tblW w:w="128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5"/>
        <w:gridCol w:w="808"/>
        <w:gridCol w:w="1347"/>
        <w:gridCol w:w="1347"/>
        <w:gridCol w:w="1527"/>
        <w:gridCol w:w="1347"/>
        <w:gridCol w:w="1347"/>
        <w:gridCol w:w="1437"/>
        <w:gridCol w:w="1437"/>
      </w:tblGrid>
      <w:tr w:rsidR="0026717F" w:rsidRPr="00A31C09" w14:paraId="26F60E1E" w14:textId="77777777" w:rsidTr="0026717F">
        <w:trPr>
          <w:trHeight w:val="374"/>
        </w:trPr>
        <w:tc>
          <w:tcPr>
            <w:tcW w:w="2245" w:type="dxa"/>
            <w:tcBorders>
              <w:top w:val="single" w:sz="4" w:space="0" w:color="auto"/>
            </w:tcBorders>
          </w:tcPr>
          <w:p w14:paraId="6FB6A1DE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Certainty of evidence</w:t>
            </w: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4C6CB76F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Study design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1C60BD9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of bias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5C1343D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Indirectness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7FFDC8AC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inconsistency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6086E63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imprecision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C7FA833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Publication Bias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49D5E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Summary of finding</w:t>
            </w:r>
          </w:p>
        </w:tc>
      </w:tr>
      <w:tr w:rsidR="0026717F" w:rsidRPr="00A31C09" w14:paraId="38039A8B" w14:textId="77777777" w:rsidTr="0026717F">
        <w:trPr>
          <w:trHeight w:val="663"/>
        </w:trPr>
        <w:tc>
          <w:tcPr>
            <w:tcW w:w="2245" w:type="dxa"/>
            <w:tcBorders>
              <w:bottom w:val="single" w:sz="4" w:space="0" w:color="auto"/>
            </w:tcBorders>
          </w:tcPr>
          <w:p w14:paraId="48886F1D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51B79B0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A1819B8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99F9E4F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B88F6EB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0757461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4FE935E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056846BB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Ratio</w:t>
            </w:r>
          </w:p>
          <w:p w14:paraId="0C6E35A6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(95% CI)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7B0CE03E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Certainty of evidence </w:t>
            </w:r>
          </w:p>
        </w:tc>
      </w:tr>
      <w:tr w:rsidR="0026717F" w:rsidRPr="00A31C09" w14:paraId="48DB0D21" w14:textId="77777777" w:rsidTr="00D71D79">
        <w:trPr>
          <w:trHeight w:val="7361"/>
        </w:trPr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</w:tcPr>
          <w:p w14:paraId="7D4C8F40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clinicopathological parameter </w:t>
            </w:r>
          </w:p>
          <w:p w14:paraId="7D207266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(No of studies)</w:t>
            </w:r>
          </w:p>
          <w:p w14:paraId="60D19F79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4DFDEDD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B75B26D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D4B003F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Gender</w:t>
            </w:r>
          </w:p>
          <w:p w14:paraId="71556C71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52E191E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4868DA9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M1</w:t>
            </w:r>
          </w:p>
          <w:p w14:paraId="38F54651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4975490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2C93E890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M2</w:t>
            </w:r>
          </w:p>
          <w:p w14:paraId="414DA465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AA8867D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E3C5469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M3</w:t>
            </w:r>
          </w:p>
          <w:p w14:paraId="3B7F024F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2885317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2E84A49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M4</w:t>
            </w:r>
          </w:p>
          <w:p w14:paraId="74769D72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58310D5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0297CF2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M5</w:t>
            </w:r>
          </w:p>
          <w:p w14:paraId="22AB00EB" w14:textId="77777777" w:rsidR="0026717F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54F0945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4236400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M6</w:t>
            </w:r>
          </w:p>
          <w:p w14:paraId="2CC015DD" w14:textId="77777777" w:rsidR="0026717F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0138C29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8F4E8AB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status</w:t>
            </w:r>
          </w:p>
          <w:p w14:paraId="168ED7EB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0FE0627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2C3EA6FD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NORMAL </w:t>
            </w:r>
          </w:p>
          <w:p w14:paraId="7A9900D0" w14:textId="77777777" w:rsidR="0026717F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AC12D26" w14:textId="77777777" w:rsidR="0026717F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FEDFD85" w14:textId="6950B008" w:rsidR="0026717F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77E0F07" w14:textId="77777777" w:rsidR="00D71D79" w:rsidRPr="00A31C09" w:rsidRDefault="00D71D79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2823B4AE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CD7371F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lastRenderedPageBreak/>
              <w:t>COMPLEX</w:t>
            </w:r>
          </w:p>
          <w:p w14:paraId="676A9E24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041AAEA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24692B2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8769FA5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CEBPA </w:t>
            </w:r>
          </w:p>
          <w:p w14:paraId="19D72AE0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E94941C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502F3FA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DNMT3A</w:t>
            </w:r>
          </w:p>
          <w:p w14:paraId="6D5696C2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2DE2819F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5936F06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4173735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FLT3-ITD</w:t>
            </w:r>
          </w:p>
          <w:p w14:paraId="69ADDA06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4D91F5FD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396D4A2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C683000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IDH 1 / 2</w:t>
            </w:r>
          </w:p>
          <w:p w14:paraId="44067898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474D3E27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9563D53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C7B8D37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KIT</w:t>
            </w:r>
          </w:p>
          <w:p w14:paraId="2AE55EC2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C7101FB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665DB4A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C9A8F4F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N/K RAS</w:t>
            </w:r>
          </w:p>
          <w:p w14:paraId="707892FA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CAB7362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8766C77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22BE05B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NPMI</w:t>
            </w:r>
          </w:p>
          <w:p w14:paraId="584AD5B4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49F541A4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0E415F4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292B28A1" w14:textId="5DB2063A" w:rsidR="0026717F" w:rsidRPr="00A31C09" w:rsidRDefault="009D4C3B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</w:t>
            </w: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(</w:t>
            </w:r>
            <w:r w:rsidR="0026717F"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8,21)</w:t>
            </w:r>
          </w:p>
          <w:p w14:paraId="77C26D0B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8DE46EA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2536C08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5642D78" w14:textId="77777777" w:rsidR="0026717F" w:rsidRPr="00A31C09" w:rsidRDefault="0026717F" w:rsidP="0026717F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t </w:t>
            </w:r>
            <w:r w:rsidRPr="00A31C0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(15,17)</w:t>
            </w:r>
          </w:p>
          <w:p w14:paraId="7F314822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8C7F2C" w14:textId="77777777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5D3C9A" w14:textId="77777777" w:rsidR="00D71D79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1CEEBE" w14:textId="77777777" w:rsidR="00D71D79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B4F654" w14:textId="77777777" w:rsidR="00D71D79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6554DD3" w14:textId="7A5C8D09" w:rsidR="00D71D79" w:rsidRPr="00A31C09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61974DC0" w14:textId="77777777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8E9E23" w14:textId="77777777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5560F4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757257" w14:textId="77777777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B05DA2" w14:textId="77777777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904C427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6E5DDC4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2B797AA0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621E78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37D356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09B359E5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08C5CE4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3D4613B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65A2FC6F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BB0CA9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E17D2B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378BC94B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8B600AA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94438FF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594B742A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EB44DD1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1A2D9C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5554759D" w14:textId="77777777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30EDDD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220B5C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291A7442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EAC56A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A4719D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6AA7627C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7A0FB5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B9525F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5399C227" w14:textId="77777777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BA427C" w14:textId="77777777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95739A" w14:textId="1A135D81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F6EF28" w14:textId="77777777" w:rsidR="00D71D79" w:rsidRPr="00A31C09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80ABA5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45A479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Cohort</w:t>
            </w:r>
          </w:p>
          <w:p w14:paraId="21C36D08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3A92CA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F1E39C9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9B84CC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1A426978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D4CE87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03D1C7" w14:textId="77777777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93BD19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4ECA4C8F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E7FA0B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B7047A4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796201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54B18AEA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2B28F2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CEA202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29F541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32B27FE1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E0963C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6F037D1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9A135C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09E58060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7A8F15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CFF8EA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8CEC25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564C17B0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035A962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AFE466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DA080E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7273C33F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1630A3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54B4A9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A369E6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6822605D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D7B864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3C97752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F357F5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A31C09">
              <w:rPr>
                <w:rFonts w:asciiTheme="majorBidi" w:hAnsiTheme="majorBidi" w:cstheme="majorBidi"/>
                <w:sz w:val="18"/>
                <w:szCs w:val="18"/>
              </w:rPr>
              <w:t>Cohort</w:t>
            </w:r>
          </w:p>
          <w:p w14:paraId="5C8243AB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6AE605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06FAB2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CC774D" w14:textId="77777777" w:rsidR="0026717F" w:rsidRPr="00A31C09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909898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DEE07F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FB4553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36DC1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A5B9B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BD2822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D75EB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62588E4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5836A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35893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11DE208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93C10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61E4E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0297D30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8699B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C3DED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6048DB6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15336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6624A2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13C4133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</w:p>
          <w:p w14:paraId="6422C6C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</w:p>
          <w:p w14:paraId="253196C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A72A7E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BA172E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BC13A1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5EDD829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E750E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170E9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2297E06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8944B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1EAE4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3C1176D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082EA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F1B640" w14:textId="6341D4CE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8DC5AA" w14:textId="77777777" w:rsidR="00D71D79" w:rsidRPr="006C6B5D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E96DF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2CB03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No Problem</w:t>
            </w:r>
          </w:p>
          <w:p w14:paraId="2F700D4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B9856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40886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BCCCB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5406CD1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F6EB8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B79E9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4D132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CE48D6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11277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230C6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9F395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2E6860E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59652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189E1E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AC543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6B2811D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B40F8C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694A4D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83942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5D79F2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01156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9EC46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E2191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DEA11A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7B3FC6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E7A37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76B2B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2FB40AF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914E3A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6E02D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6FBA0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1D40D37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FE7C0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E866D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BF1C1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2E6925A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2D5ADF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7EB43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9D48EA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70788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7CBA15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F8599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920CC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090067F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A0268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F2AF5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123D22D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6DD57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A3F84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3B78636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8B502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8F805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F3ACFE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46FCB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5A58B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290B3D7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</w:p>
          <w:p w14:paraId="2F41491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9E72F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37AD459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54C12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82A73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3A55F61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CDEB8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D07AF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350A646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BA4A8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CA4D6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709186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F9FE0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B937836" w14:textId="2CE4FB00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7E0CBC" w14:textId="77777777" w:rsidR="00D71D79" w:rsidRPr="006C6B5D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777A6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9F592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No Problem</w:t>
            </w:r>
          </w:p>
          <w:p w14:paraId="312CB6B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B6A5A2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10810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339A2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4ACA5A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5AC97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EF81A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4D5F3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594BD8A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C3D75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29C9F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354DD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52F7ED9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61EA5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68899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741CB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0D7F23D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8E331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4AC03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BDB78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E37A2C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6D284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AF003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A8F2D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2978CB1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1418E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0C572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78F32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6F13D8A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6C850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938DE5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B5DC2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CCAF73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7AE44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9455D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AD7E4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0DD268F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11061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24B6E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5F8A1F2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DAD7F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9BF7A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794C4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06F8AF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3323C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EFB73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5D55C9B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</w:p>
          <w:p w14:paraId="3F279B6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</w:p>
          <w:p w14:paraId="6D810A1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0A6E02F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75282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93541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550EA97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88E8C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557790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17CBE89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A71F9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7457F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C5FBD0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E4948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22119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5908FFD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94C4B1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E9F66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09F35C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6DEAAA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74655B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0053F18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66896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BB25D2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54ACB1D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2FEEB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9E66369" w14:textId="69BB6B0D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606BAFF" w14:textId="77777777" w:rsidR="00D71D79" w:rsidRPr="006C6B5D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80871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CA69D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No Problem</w:t>
            </w:r>
          </w:p>
          <w:p w14:paraId="0F4A848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CB878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1A7D3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426B8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1246EC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DBA22A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D1400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915B8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59720D5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7753D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D9568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D820B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96C4A3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675D1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6A4D9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2F495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01E2E8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ECD92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535F4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7BADF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39CCCD6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F0632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1973C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7AE57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DC1111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B9198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1489F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FE68C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1305ADA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E3849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631D3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64272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03E3BF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901D7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C7663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A98C8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3081A9A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5660D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1CE8EB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45141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21610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893EE7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30D39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31A80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074D5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2FAD3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1441C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2CA81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5386B2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74260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2E42A2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263299F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E49C3F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EED04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5AB880C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30C4B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F8187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38D07C9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49103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FEDF0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EBEBDF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8BD12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E3A63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46BD50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D974E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6643F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1A494AB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8C44A5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64A8B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9AA899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6E515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933090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15EE925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70AE9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E64C98" w14:textId="5B40AA58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D3C669" w14:textId="77777777" w:rsidR="00D71D79" w:rsidRPr="006C6B5D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3151B3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BC0F49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Serious</w:t>
            </w:r>
          </w:p>
          <w:p w14:paraId="74739A1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EA893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9FEE2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805E2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76A9E90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5E3F2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A8EA2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2C665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565ECE9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28D03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C8F23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01548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6415182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4DAC0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CE348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FC3108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595D653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00602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7546A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236A9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7BBC6C6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696C36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D3B53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DBD48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7075E95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853FF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F4AC2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7CDC2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5217E1B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3A55C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F9DDF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C5B7A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0D22865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886BD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9D950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6A444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4BC9E88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BEAD3A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C79EC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2295E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DD8A7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1514D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CDB61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7CEF0A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78F3639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</w:p>
          <w:p w14:paraId="2C40ED7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</w:p>
          <w:p w14:paraId="51E335C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14926EE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B47CF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29DCC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5C08879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4704B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8C142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39ED0C4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5FDEFC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</w:p>
          <w:p w14:paraId="09E40D7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0CE5713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</w:p>
          <w:p w14:paraId="5934FC6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</w:p>
          <w:p w14:paraId="60C503A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012A8CB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64266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22684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6406704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0F79B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BD345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78E367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CD328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17313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0C7E73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FE19D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317C4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F78CA31" w14:textId="096F9F30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3A9D47" w14:textId="77777777" w:rsidR="00D71D79" w:rsidRPr="006C6B5D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F187F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No Problem</w:t>
            </w:r>
          </w:p>
          <w:p w14:paraId="07F9606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F505D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EE1DE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FE69C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362DEED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B3049E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900BA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1C766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01F78B7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AD13B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DB218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A185F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069E2E3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602F7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093A7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14285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675D68D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8C50C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03DD7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545C7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1D6C6EF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3EAC27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0323D6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6B1FF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42B533D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93CB4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E93CE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D23DE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1E9E053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3BB6B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DDAE9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7F0F4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No Problem</w:t>
            </w:r>
          </w:p>
          <w:p w14:paraId="6C7AC4E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E0BA2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51EA6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99ED1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Serious</w:t>
            </w:r>
          </w:p>
          <w:p w14:paraId="1D28B73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3E096D2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AC750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11CEC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3593B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707F8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D9A37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61711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1.03</w:t>
            </w:r>
          </w:p>
          <w:p w14:paraId="743B424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(0.93 – 1.14)</w:t>
            </w:r>
          </w:p>
          <w:p w14:paraId="206BC63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9EF21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1.15</w:t>
            </w:r>
          </w:p>
          <w:p w14:paraId="29B9F6E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(0.98 - 1.35)</w:t>
            </w:r>
          </w:p>
          <w:p w14:paraId="5E40FB1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EE7E8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0.87</w:t>
            </w:r>
          </w:p>
          <w:p w14:paraId="41789F3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(0.70 – 1.08)</w:t>
            </w:r>
          </w:p>
          <w:p w14:paraId="4B81C8C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00E13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1.10</w:t>
            </w:r>
          </w:p>
          <w:p w14:paraId="35CD1A8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(0.96 – 1.25)</w:t>
            </w:r>
          </w:p>
          <w:p w14:paraId="187E95B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415E1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1.08</w:t>
            </w:r>
          </w:p>
          <w:p w14:paraId="25C2D04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(0.91 – 1.29)</w:t>
            </w:r>
          </w:p>
          <w:p w14:paraId="3DBCF14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82426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1.19</w:t>
            </w:r>
          </w:p>
          <w:p w14:paraId="643A806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(0.96 – 1.48)</w:t>
            </w:r>
          </w:p>
          <w:p w14:paraId="335CA31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EA9C7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1.51</w:t>
            </w:r>
          </w:p>
          <w:p w14:paraId="5A81C15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(1.12 – 2.03)</w:t>
            </w:r>
          </w:p>
          <w:p w14:paraId="3EE342A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81F4C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1.35</w:t>
            </w:r>
          </w:p>
          <w:p w14:paraId="2797B7B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(1.13 – 1.60)</w:t>
            </w:r>
          </w:p>
          <w:p w14:paraId="0270411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7D3BF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1.01</w:t>
            </w:r>
          </w:p>
          <w:p w14:paraId="0A721FD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(0.88 – 1.15)</w:t>
            </w:r>
          </w:p>
          <w:p w14:paraId="573C52E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045FD14" w14:textId="55B0600B" w:rsidR="0026717F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616920" w14:textId="77777777" w:rsidR="00D71D79" w:rsidRPr="006C6B5D" w:rsidRDefault="00D71D79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0ABDD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217ED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1.05</w:t>
            </w:r>
          </w:p>
          <w:p w14:paraId="330C4F4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(0.81 – 1.35)</w:t>
            </w:r>
          </w:p>
          <w:p w14:paraId="7A4B429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45AFB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72967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1.03</w:t>
            </w:r>
          </w:p>
          <w:p w14:paraId="7703E3D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(0.79 – 1.34)</w:t>
            </w:r>
          </w:p>
          <w:p w14:paraId="6B47C1EF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E7D52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E8FF3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1.01</w:t>
            </w:r>
          </w:p>
          <w:p w14:paraId="0794278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(0.79 – 1.29)</w:t>
            </w:r>
          </w:p>
          <w:p w14:paraId="59BDC075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F8D34D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315BB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1.17</w:t>
            </w:r>
          </w:p>
          <w:p w14:paraId="4B97A6F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(1.00 – 1.36)</w:t>
            </w:r>
          </w:p>
          <w:p w14:paraId="13ED0968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8E8CB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B7EE5E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1.18</w:t>
            </w:r>
          </w:p>
          <w:p w14:paraId="654048FD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(0.84 – 1.67)</w:t>
            </w:r>
          </w:p>
          <w:p w14:paraId="6E3CFEA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016CD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B91B7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1.07</w:t>
            </w:r>
          </w:p>
          <w:p w14:paraId="625EA5C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(0.79 – 1.45)</w:t>
            </w:r>
          </w:p>
          <w:p w14:paraId="64099F93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3BA8A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C2489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0.98</w:t>
            </w:r>
          </w:p>
          <w:p w14:paraId="1766AF1B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(0.71 – 1.34)</w:t>
            </w:r>
          </w:p>
          <w:p w14:paraId="59585CC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DEBFA1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E5F5E2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 xml:space="preserve">1.08 </w:t>
            </w:r>
          </w:p>
          <w:p w14:paraId="2116BB6A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(0.93 – 1.26)</w:t>
            </w:r>
          </w:p>
          <w:p w14:paraId="0020A2F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18557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3947700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1.18</w:t>
            </w:r>
          </w:p>
          <w:p w14:paraId="51A61417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(0.99 – 1.42)</w:t>
            </w:r>
          </w:p>
          <w:p w14:paraId="6B5D8F11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4681C6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ED79D9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1.10</w:t>
            </w:r>
          </w:p>
          <w:p w14:paraId="0768497C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(0.85 – 1.14)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46D7D0BF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606FF9CA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42CEA262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0C3867F1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6AF82FF6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4E54DF09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28FD410D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High</w:t>
            </w:r>
          </w:p>
          <w:p w14:paraId="16B54EF7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44A318E5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3FFEE7C0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High</w:t>
            </w:r>
          </w:p>
          <w:p w14:paraId="310D936F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70DDC544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06E5A789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Moderate</w:t>
            </w:r>
          </w:p>
          <w:p w14:paraId="3358E08D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73AB5A62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0FB767A7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High</w:t>
            </w:r>
          </w:p>
          <w:p w14:paraId="0A102380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282E90F6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1D7BEE55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High</w:t>
            </w:r>
          </w:p>
          <w:p w14:paraId="3672F8DD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73C202C9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74F1C450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High</w:t>
            </w:r>
          </w:p>
          <w:p w14:paraId="7A053575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34E0C835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2E6D7917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Low</w:t>
            </w:r>
          </w:p>
          <w:p w14:paraId="38CB270C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64A5B9F8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44DC4B4A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High</w:t>
            </w:r>
          </w:p>
          <w:p w14:paraId="52413ACF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2B7A0ABD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03FAD1F3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High</w:t>
            </w:r>
          </w:p>
          <w:p w14:paraId="48551039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025C3659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269DAD6E" w14:textId="360AD661" w:rsidR="0026717F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58CF1457" w14:textId="77777777" w:rsidR="00D71D79" w:rsidRPr="006C6B5D" w:rsidRDefault="00D71D79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0A13182D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19933E35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lastRenderedPageBreak/>
              <w:t>Modrate</w:t>
            </w:r>
          </w:p>
          <w:p w14:paraId="40C63226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0E7EACCE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2CB81BE0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2E122D54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Low</w:t>
            </w:r>
          </w:p>
          <w:p w14:paraId="0A61B7E6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61D8B7DD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521273CC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28F14322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Low</w:t>
            </w:r>
          </w:p>
          <w:p w14:paraId="4AA94A04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5B894D0C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3D5DBE25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505463C9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High</w:t>
            </w:r>
          </w:p>
          <w:p w14:paraId="508507C3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1A879357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5E2C3FBA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6295BB94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Moderate</w:t>
            </w:r>
          </w:p>
          <w:p w14:paraId="254A0405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2388F2D5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57D8A600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2D6538ED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Moderate</w:t>
            </w:r>
          </w:p>
          <w:p w14:paraId="1F45974B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4BC9DEC1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1A736908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5891265B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Moderate</w:t>
            </w:r>
          </w:p>
          <w:p w14:paraId="537951B7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7040BF75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7EFDCD82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69C1E48B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Moderate</w:t>
            </w:r>
          </w:p>
          <w:p w14:paraId="4E698D20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4257DC4B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3FAAF0A7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1BDF147B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noProof/>
                <w:sz w:val="18"/>
                <w:szCs w:val="18"/>
              </w:rPr>
              <w:t>High</w:t>
            </w:r>
          </w:p>
          <w:p w14:paraId="5821760B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16BA6927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0860B8E4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  <w:p w14:paraId="01A1AD64" w14:textId="77777777" w:rsidR="0026717F" w:rsidRPr="006C6B5D" w:rsidRDefault="0026717F" w:rsidP="0026717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C6B5D">
              <w:rPr>
                <w:rFonts w:asciiTheme="majorBidi" w:hAnsiTheme="majorBidi" w:cstheme="majorBidi"/>
                <w:sz w:val="18"/>
                <w:szCs w:val="18"/>
              </w:rPr>
              <w:t>Low</w:t>
            </w:r>
          </w:p>
          <w:p w14:paraId="32858F66" w14:textId="77777777" w:rsidR="0026717F" w:rsidRPr="006C6B5D" w:rsidRDefault="0026717F" w:rsidP="0026717F">
            <w:pPr>
              <w:rPr>
                <w:rFonts w:asciiTheme="majorBidi" w:hAnsiTheme="majorBidi" w:cstheme="majorBidi"/>
                <w:noProof/>
                <w:sz w:val="18"/>
                <w:szCs w:val="18"/>
              </w:rPr>
            </w:pPr>
          </w:p>
        </w:tc>
      </w:tr>
    </w:tbl>
    <w:p w14:paraId="444ECEAC" w14:textId="77777777" w:rsidR="00F02DE4" w:rsidRDefault="00F02DE4"/>
    <w:sectPr w:rsidR="00F02DE4" w:rsidSect="00E579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26DBF" w14:textId="77777777" w:rsidR="00DB5881" w:rsidRDefault="00DB5881" w:rsidP="00B412BB">
      <w:pPr>
        <w:spacing w:after="0" w:line="240" w:lineRule="auto"/>
      </w:pPr>
      <w:r>
        <w:separator/>
      </w:r>
    </w:p>
  </w:endnote>
  <w:endnote w:type="continuationSeparator" w:id="0">
    <w:p w14:paraId="06AFF8EB" w14:textId="77777777" w:rsidR="00DB5881" w:rsidRDefault="00DB5881" w:rsidP="00B4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C70E3" w14:textId="77777777" w:rsidR="00DB5881" w:rsidRDefault="00DB5881" w:rsidP="00B412BB">
      <w:pPr>
        <w:spacing w:after="0" w:line="240" w:lineRule="auto"/>
      </w:pPr>
      <w:r>
        <w:separator/>
      </w:r>
    </w:p>
  </w:footnote>
  <w:footnote w:type="continuationSeparator" w:id="0">
    <w:p w14:paraId="72831A05" w14:textId="77777777" w:rsidR="00DB5881" w:rsidRDefault="00DB5881" w:rsidP="00B41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911"/>
    <w:rsid w:val="00034F02"/>
    <w:rsid w:val="00037311"/>
    <w:rsid w:val="001A1092"/>
    <w:rsid w:val="0026717F"/>
    <w:rsid w:val="00272481"/>
    <w:rsid w:val="002A4E17"/>
    <w:rsid w:val="00314F83"/>
    <w:rsid w:val="003346DF"/>
    <w:rsid w:val="006C6B5D"/>
    <w:rsid w:val="00806F11"/>
    <w:rsid w:val="00835AF4"/>
    <w:rsid w:val="00876E2A"/>
    <w:rsid w:val="00885F71"/>
    <w:rsid w:val="009D4C3B"/>
    <w:rsid w:val="00A27CC8"/>
    <w:rsid w:val="00B412BB"/>
    <w:rsid w:val="00BA19A5"/>
    <w:rsid w:val="00D71D79"/>
    <w:rsid w:val="00DB5881"/>
    <w:rsid w:val="00E57911"/>
    <w:rsid w:val="00E64435"/>
    <w:rsid w:val="00E671BB"/>
    <w:rsid w:val="00ED1799"/>
    <w:rsid w:val="00F02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7258D7"/>
  <w15:docId w15:val="{8EE39F99-A844-4F3C-B051-9A508560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9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7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1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2BB"/>
  </w:style>
  <w:style w:type="paragraph" w:styleId="Footer">
    <w:name w:val="footer"/>
    <w:basedOn w:val="Normal"/>
    <w:link w:val="FooterChar"/>
    <w:uiPriority w:val="99"/>
    <w:unhideWhenUsed/>
    <w:rsid w:val="00B41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yasin</cp:lastModifiedBy>
  <cp:revision>5</cp:revision>
  <dcterms:created xsi:type="dcterms:W3CDTF">2023-08-13T13:54:00Z</dcterms:created>
  <dcterms:modified xsi:type="dcterms:W3CDTF">2023-10-13T14:21:00Z</dcterms:modified>
</cp:coreProperties>
</file>